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T.C. SAĞLIK BAKANLIĞI</w:t>
      </w:r>
    </w:p>
    <w:p>
      <w:r>
        <w:t>...................................................... İL SAĞLIK MÜDÜRLÜĞÜNE</w:t>
      </w:r>
    </w:p>
    <w:p>
      <w:r>
        <w:t>(………….. İlçe Sağlık Müdürlüğü Nezdinde)</w:t>
      </w:r>
    </w:p>
    <w:p/>
    <w:p>
      <w:r>
        <w:t>Konu: AŞILA Uygulamasının Şahsi Cihaza Yüklenmesi Hakkında</w:t>
      </w:r>
    </w:p>
    <w:p/>
    <w:p>
      <w:r>
        <w:t>.............................................. Aile Sağlığı Merkezinde Aile Hekimi / Aile Sağlığı Çalışanı olarak görev yapmaktayım. Sağlık Bakanlığı’na bağlı AŞILA mobil uygulamasının şahsi cep telefonuma yüklenmesi gerektiği tarafıma yazılı olarak bildirilmiştir.</w:t>
        <w:br/>
        <w:br/>
        <w:t>Bu çerçevede aşağıdaki hususları bilgilerinize sunma gereği doğmuştur:</w:t>
      </w:r>
    </w:p>
    <w:p>
      <w:pPr/>
      <w:r>
        <w:t>1. Aile Hekimliği Uygulama Yönetmeliği ve Aile Hekimliği Ödeme ve Sözleşme Yönetmeliği kapsamında, sağlık personelinin kamu hizmetini sunarken, pandemi veya doğal afet gibi olağanüstü durumlar haricinde şahsi araç ve gereçlerini kullanma zorunluluğu bulunmamaktadır. Dolayısıyla, AŞILA mobil uygulamasının şahsi cihazlara yüklenmesine yönelik bir hukuki zorunluluk söz konusu olamaz.</w:t>
        <w:br/>
        <w:t>Kamu hizmetinin sunumu için gerekli altyapının kamu tarafından sağlanması esastır.</w:t>
      </w:r>
    </w:p>
    <w:p>
      <w:pPr/>
      <w:r>
        <w:t>2. 6698 sayılı Kişisel Verilerin Korunması Kanunu (KVKK) kapsamında hem sağlık çalışanlarının hem de vatandaşların kişisel verilerinin korunması anayasal bir yükümlülüktür. Bu hükümlerin Sağlık Bakanlığı için de bağlayıcı olduğu açıktır. Şahsi cihazların kamu sistemleriyle entegre biçimde kullanılması, hem çalışan hem de hasta verilerinin güvenliği açısından ciddi riskler barındırmaktadır.</w:t>
      </w:r>
    </w:p>
    <w:p>
      <w:pPr/>
      <w:r>
        <w:t>3. Sağlık Bakanlığı Bilgi Güvenliği Politikaları doğrultusunda, kişisel cihazlarda kamuya ait sistemlere dair yazılım kullanımına ancak istisnai durumlarda izin verilmesi önerilmektedir. AŞILA gibi kritik sistemlerin şahsi cihazlarda kullanılması, veri sızıntısı, cihazın üçüncü kişiler tarafından kullanılması ya da kaybolması gibi durumlarda ciddi bilgi güvenliği ihlallerine neden olabilir.</w:t>
      </w:r>
    </w:p>
    <w:p>
      <w:pPr/>
      <w:r>
        <w:t>4. Aile Sağlığı Merkezimizde, sağlık hizmetinin sunumu için gerekli yazılım ve donanım altyapısı mevcuttur. Bu nedenle, AŞILA uygulamasının kullanımı için çalışanların şahsi cihazlarını kullanmalarının hukuken beklenmesi mümkün değildir.</w:t>
      </w:r>
    </w:p>
    <w:p>
      <w:pPr/>
      <w:r>
        <w:t>Yukarıda belirtilen gerekçeler doğrultusunda, AŞILA uygulamasının şahsi cep telefonuma yüklenmesi yönündeki talebin geri çekilmesini, aksi yöndeki işlemlerin hukuki dayanaklarının tarafıma resmi olarak bildirilmesini, ayrıca bu şartlarda söz konusu uygulamayı şahsi telefonumda kullanmayacağımın bilinmesini arz ve talep ederim.</w:t>
        <w:br/>
        <w:br/>
        <w:t>Gereğini bilgilerinize arz ederim.</w:t>
        <w:br/>
        <w:br/>
        <w:t>Saygılarımla.</w:t>
      </w:r>
    </w:p>
    <w:p>
      <w:r>
        <w:t>Ad Soyad: ...................................................</w:t>
      </w:r>
    </w:p>
    <w:p>
      <w:r>
        <w:t>T.C. Kimlik No: ...........................................</w:t>
      </w:r>
    </w:p>
    <w:p>
      <w:r>
        <w:t>Görev Yeri: .................................................</w:t>
      </w:r>
    </w:p>
    <w:p>
      <w:r>
        <w:t>Unvan: Aile Hekimi / Aile Sağlığı Çalışanı</w:t>
      </w:r>
    </w:p>
    <w:p>
      <w:r>
        <w:t>Tarih: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